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3E5" w:rsidRDefault="00D863E5" w:rsidP="00D863E5">
      <w:pPr>
        <w:rPr>
          <w:b/>
          <w:bCs/>
        </w:rPr>
      </w:pPr>
      <w:r>
        <w:rPr>
          <w:b/>
          <w:bCs/>
        </w:rPr>
        <w:t xml:space="preserve">COVID 19-PROTOCOL voor de </w:t>
      </w:r>
      <w:r w:rsidRPr="001B1B49">
        <w:rPr>
          <w:b/>
          <w:bCs/>
          <w:i/>
          <w:iCs/>
        </w:rPr>
        <w:t>tangolessen</w:t>
      </w:r>
      <w:r>
        <w:rPr>
          <w:b/>
          <w:bCs/>
        </w:rPr>
        <w:t xml:space="preserve"> in De Uelenspieghel</w:t>
      </w:r>
      <w:r>
        <w:rPr>
          <w:b/>
          <w:bCs/>
        </w:rPr>
        <w:br/>
        <w:t>Docenten, tevens COVID-toezichthouders):</w:t>
      </w:r>
    </w:p>
    <w:p w:rsidR="00D863E5" w:rsidRDefault="00D863E5" w:rsidP="00D863E5">
      <w:pPr>
        <w:rPr>
          <w:b/>
          <w:bCs/>
        </w:rPr>
      </w:pPr>
      <w:r>
        <w:rPr>
          <w:b/>
          <w:bCs/>
        </w:rPr>
        <w:t>Peter Jonker &amp; Ina Hulshoff     tel 0654353808</w:t>
      </w:r>
      <w:r>
        <w:rPr>
          <w:b/>
          <w:bCs/>
        </w:rPr>
        <w:tab/>
        <w:t xml:space="preserve"> 0621572606</w:t>
      </w:r>
    </w:p>
    <w:p w:rsidR="00D863E5" w:rsidRDefault="00D863E5" w:rsidP="00D863E5">
      <w:pPr>
        <w:rPr>
          <w:b/>
          <w:bCs/>
        </w:rPr>
      </w:pPr>
    </w:p>
    <w:p w:rsidR="00D863E5" w:rsidRDefault="00D863E5" w:rsidP="00D863E5">
      <w:pPr>
        <w:rPr>
          <w:b/>
          <w:bCs/>
        </w:rPr>
      </w:pPr>
      <w:r>
        <w:rPr>
          <w:b/>
          <w:bCs/>
        </w:rPr>
        <w:t>Gezondheid, algemene regels:</w:t>
      </w:r>
    </w:p>
    <w:p w:rsidR="00D863E5" w:rsidRDefault="00D863E5" w:rsidP="00D863E5">
      <w:r>
        <w:t xml:space="preserve">Bij Covid-19 gerelateerde klachten/griepverschijnselen zoals koorts, keelpijn, hoesten, niezen ed.: </w:t>
      </w:r>
      <w:r w:rsidRPr="00A85F9A">
        <w:t>blijf thuis!</w:t>
      </w:r>
    </w:p>
    <w:p w:rsidR="00D863E5" w:rsidRDefault="00D863E5" w:rsidP="00D863E5">
      <w:r>
        <w:t>N.B.  Als bij 1 van de partners zelf of binnen het huishouden van 1 of beide danspartners bovengenoemde klachten voorkomen, blijft de andere partner ook thuis en kan deze danser en zijn/haar danspartner niet aan de les deelnemen.</w:t>
      </w:r>
    </w:p>
    <w:p w:rsidR="00D863E5" w:rsidRPr="009B74AA" w:rsidRDefault="00D863E5" w:rsidP="00D863E5">
      <w:r>
        <w:t xml:space="preserve">Was </w:t>
      </w:r>
      <w:r w:rsidR="00DF099D">
        <w:t>voor aanvang van de les</w:t>
      </w:r>
      <w:r>
        <w:t xml:space="preserve"> je handen en/of desinfecteer ze bij binnenkomst met </w:t>
      </w:r>
      <w:proofErr w:type="spellStart"/>
      <w:r>
        <w:t>handgel</w:t>
      </w:r>
      <w:proofErr w:type="spellEnd"/>
      <w:r>
        <w:t>.</w:t>
      </w:r>
    </w:p>
    <w:p w:rsidR="00D863E5" w:rsidRPr="008E15A5" w:rsidRDefault="00D863E5" w:rsidP="00D863E5">
      <w:r>
        <w:t xml:space="preserve">Mocht je onverhoopt moeten niezen/hoesten tijdens de les, doe dat in je </w:t>
      </w:r>
      <w:proofErr w:type="spellStart"/>
      <w:r>
        <w:t>elleboog</w:t>
      </w:r>
      <w:proofErr w:type="spellEnd"/>
      <w:r>
        <w:t xml:space="preserve"> of in een papieren zakdoek die je daarna weggooit in de afvalbak die wij klaarzetten; voel je je niet goed, ga dan onmiddellijk naar huis. </w:t>
      </w:r>
      <w:r>
        <w:rPr>
          <w:rFonts w:eastAsia="Times New Roman" w:cstheme="minorHAnsi"/>
          <w:color w:val="1D2129"/>
          <w:lang w:eastAsia="nl-NL"/>
        </w:rPr>
        <w:t>We schudden geen handen.</w:t>
      </w:r>
    </w:p>
    <w:p w:rsidR="00D863E5" w:rsidRDefault="00D863E5" w:rsidP="00D863E5">
      <w:pPr>
        <w:rPr>
          <w:b/>
          <w:bCs/>
        </w:rPr>
      </w:pPr>
    </w:p>
    <w:p w:rsidR="001B1B49" w:rsidRDefault="001B1B49" w:rsidP="00D863E5">
      <w:pPr>
        <w:rPr>
          <w:b/>
          <w:bCs/>
        </w:rPr>
      </w:pPr>
    </w:p>
    <w:p w:rsidR="001B1B49" w:rsidRDefault="007F3BC8" w:rsidP="00D863E5">
      <w:r>
        <w:rPr>
          <w:b/>
          <w:bCs/>
        </w:rPr>
        <w:t>Zelf</w:t>
      </w:r>
      <w:r w:rsidR="00D863E5">
        <w:rPr>
          <w:b/>
          <w:bCs/>
        </w:rPr>
        <w:t xml:space="preserve"> </w:t>
      </w:r>
      <w:r w:rsidR="00D863E5" w:rsidRPr="007C34EB">
        <w:rPr>
          <w:b/>
          <w:bCs/>
        </w:rPr>
        <w:t>meeneme</w:t>
      </w:r>
      <w:r w:rsidR="00D863E5">
        <w:rPr>
          <w:b/>
          <w:bCs/>
        </w:rPr>
        <w:t>n</w:t>
      </w:r>
      <w:r w:rsidR="00D863E5" w:rsidRPr="007C34EB">
        <w:rPr>
          <w:b/>
          <w:bCs/>
        </w:rPr>
        <w:t>:</w:t>
      </w:r>
      <w:r w:rsidR="001B1B49">
        <w:t xml:space="preserve"> </w:t>
      </w:r>
    </w:p>
    <w:p w:rsidR="00D863E5" w:rsidRDefault="00D863E5" w:rsidP="00D863E5">
      <w:r>
        <w:t>Drinkflesje</w:t>
      </w:r>
      <w:r w:rsidR="001B1B49">
        <w:t xml:space="preserve">; </w:t>
      </w:r>
      <w:r w:rsidR="00DF099D">
        <w:t>Wegwerp z</w:t>
      </w:r>
      <w:r>
        <w:t>akdoekjes</w:t>
      </w:r>
      <w:r w:rsidR="001B1B49">
        <w:t>;</w:t>
      </w:r>
      <w:r>
        <w:t xml:space="preserve"> Mondkapjes.</w:t>
      </w:r>
    </w:p>
    <w:p w:rsidR="00D863E5" w:rsidRDefault="00D863E5" w:rsidP="00D863E5">
      <w:pPr>
        <w:rPr>
          <w:b/>
          <w:bCs/>
        </w:rPr>
      </w:pPr>
    </w:p>
    <w:p w:rsidR="001B1B49" w:rsidRDefault="001B1B49" w:rsidP="00D863E5">
      <w:pPr>
        <w:rPr>
          <w:b/>
          <w:bCs/>
        </w:rPr>
      </w:pPr>
    </w:p>
    <w:p w:rsidR="00D863E5" w:rsidRDefault="00D863E5" w:rsidP="00D863E5">
      <w:r w:rsidRPr="006F6110">
        <w:rPr>
          <w:b/>
          <w:bCs/>
        </w:rPr>
        <w:t>Toiletgebruik:</w:t>
      </w:r>
      <w:r>
        <w:t xml:space="preserve"> </w:t>
      </w:r>
    </w:p>
    <w:p w:rsidR="00D863E5" w:rsidRDefault="00D863E5" w:rsidP="00D863E5">
      <w:r>
        <w:t xml:space="preserve">Handen wassen na het toiletgebruik. </w:t>
      </w:r>
      <w:r w:rsidR="00DF099D">
        <w:t>En de bril en contactpunten reinigen.</w:t>
      </w:r>
    </w:p>
    <w:p w:rsidR="00D863E5" w:rsidRPr="00DF099D" w:rsidRDefault="00DF099D" w:rsidP="00D863E5">
      <w:r>
        <w:t>Maximaal</w:t>
      </w:r>
      <w:r w:rsidR="00D863E5">
        <w:t xml:space="preserve"> 1 persoon</w:t>
      </w:r>
      <w:r>
        <w:t xml:space="preserve"> tegelijk</w:t>
      </w:r>
      <w:r w:rsidR="00D863E5">
        <w:t xml:space="preserve"> in deze ruimte. </w:t>
      </w:r>
    </w:p>
    <w:p w:rsidR="00D863E5" w:rsidRDefault="00D863E5" w:rsidP="00D863E5">
      <w:pPr>
        <w:rPr>
          <w:rFonts w:eastAsia="Times New Roman" w:cstheme="minorHAnsi"/>
          <w:b/>
          <w:bCs/>
          <w:color w:val="1D2129"/>
          <w:lang w:eastAsia="nl-NL"/>
        </w:rPr>
      </w:pPr>
    </w:p>
    <w:p w:rsidR="001B1B49" w:rsidRDefault="001B1B49" w:rsidP="00D863E5">
      <w:pPr>
        <w:rPr>
          <w:rFonts w:eastAsia="Times New Roman" w:cstheme="minorHAnsi"/>
          <w:b/>
          <w:bCs/>
          <w:color w:val="1D2129"/>
          <w:lang w:eastAsia="nl-NL"/>
        </w:rPr>
      </w:pPr>
    </w:p>
    <w:p w:rsidR="00D863E5" w:rsidRPr="004A429A" w:rsidRDefault="00D863E5" w:rsidP="00D863E5">
      <w:pPr>
        <w:rPr>
          <w:rFonts w:eastAsia="Times New Roman" w:cstheme="minorHAnsi"/>
          <w:b/>
          <w:bCs/>
          <w:color w:val="1D2129"/>
          <w:lang w:eastAsia="nl-NL"/>
        </w:rPr>
      </w:pPr>
      <w:r w:rsidRPr="004A429A">
        <w:rPr>
          <w:rFonts w:eastAsia="Times New Roman" w:cstheme="minorHAnsi"/>
          <w:b/>
          <w:bCs/>
          <w:color w:val="1D2129"/>
          <w:lang w:eastAsia="nl-NL"/>
        </w:rPr>
        <w:t>De dansruimte:</w:t>
      </w:r>
    </w:p>
    <w:p w:rsidR="00D863E5" w:rsidRDefault="00D863E5" w:rsidP="00D863E5">
      <w:pPr>
        <w:rPr>
          <w:rFonts w:eastAsia="Times New Roman" w:cstheme="minorHAnsi"/>
          <w:color w:val="1D2129"/>
          <w:lang w:eastAsia="nl-NL"/>
        </w:rPr>
      </w:pPr>
      <w:r w:rsidRPr="004A429A">
        <w:t>De</w:t>
      </w:r>
      <w:r>
        <w:t xml:space="preserve"> vloer is</w:t>
      </w:r>
      <w:r w:rsidR="007F3BC8">
        <w:t xml:space="preserve"> tijdens de lessen zo ruim mogelijk ingedeeld en</w:t>
      </w:r>
      <w:r w:rsidR="007F3BC8">
        <w:rPr>
          <w:rFonts w:eastAsia="Times New Roman" w:cstheme="minorHAnsi"/>
          <w:color w:val="1D2129"/>
          <w:lang w:eastAsia="nl-NL"/>
        </w:rPr>
        <w:t xml:space="preserve"> de helft van het totaal aantal koppels is aan het dansen/oefenen (groep A of groep B). Er kan “stationair” worden geoefend en er</w:t>
      </w:r>
      <w:r>
        <w:rPr>
          <w:rFonts w:eastAsia="Times New Roman" w:cstheme="minorHAnsi"/>
          <w:color w:val="1D2129"/>
          <w:lang w:eastAsia="nl-NL"/>
        </w:rPr>
        <w:t xml:space="preserve"> kan ook worden gedanst in de Ronda, waarbij de afstand tot het paar voor en achter gerespecteerd wordt</w:t>
      </w:r>
      <w:r w:rsidR="007F3BC8">
        <w:rPr>
          <w:rFonts w:eastAsia="Times New Roman" w:cstheme="minorHAnsi"/>
          <w:color w:val="1D2129"/>
          <w:lang w:eastAsia="nl-NL"/>
        </w:rPr>
        <w:t>, liefst minimaal 2 meter</w:t>
      </w:r>
      <w:r>
        <w:rPr>
          <w:rFonts w:eastAsia="Times New Roman" w:cstheme="minorHAnsi"/>
          <w:color w:val="1D2129"/>
          <w:lang w:eastAsia="nl-NL"/>
        </w:rPr>
        <w:t>. De docenten geven aan wanneer “stationair” of in de “Ronda” wordt gedanst.</w:t>
      </w:r>
    </w:p>
    <w:p w:rsidR="00D863E5" w:rsidRDefault="00D863E5" w:rsidP="00D863E5">
      <w:pPr>
        <w:rPr>
          <w:rFonts w:eastAsia="Times New Roman" w:cstheme="minorHAnsi"/>
          <w:color w:val="1D2129"/>
          <w:lang w:eastAsia="nl-NL"/>
        </w:rPr>
      </w:pPr>
      <w:r>
        <w:rPr>
          <w:rFonts w:eastAsia="Times New Roman" w:cstheme="minorHAnsi"/>
          <w:color w:val="1D2129"/>
          <w:lang w:eastAsia="nl-NL"/>
        </w:rPr>
        <w:t xml:space="preserve">Elk danspaar heeft eigen stoelen voor persoonlijke eigendommen. </w:t>
      </w:r>
    </w:p>
    <w:p w:rsidR="00D863E5" w:rsidRDefault="00D863E5" w:rsidP="00D863E5"/>
    <w:p w:rsidR="001B1B49" w:rsidRDefault="001B1B49" w:rsidP="00D863E5">
      <w:pPr>
        <w:rPr>
          <w:b/>
          <w:bCs/>
        </w:rPr>
      </w:pPr>
    </w:p>
    <w:p w:rsidR="00D863E5" w:rsidRDefault="00D863E5" w:rsidP="00D863E5">
      <w:r w:rsidRPr="00FB49F8">
        <w:rPr>
          <w:b/>
          <w:bCs/>
        </w:rPr>
        <w:t>Ventilatie:</w:t>
      </w:r>
      <w:r>
        <w:br/>
        <w:t>De deuren blijven zoveel mogelijk open</w:t>
      </w:r>
      <w:r w:rsidR="007F3BC8">
        <w:t>, afhankelijk van de weersomstandigheden,</w:t>
      </w:r>
      <w:r>
        <w:t xml:space="preserve"> en er is een “</w:t>
      </w:r>
      <w:r w:rsidR="007F3BC8">
        <w:t>i</w:t>
      </w:r>
      <w:r>
        <w:t>onisatieapparaat” in de danszaal aanwezig.</w:t>
      </w:r>
      <w:r w:rsidR="007F3BC8">
        <w:t xml:space="preserve"> We meten de luchtkwaliteit met een CO2 meter, zodat er tijdig geventileerd kan worden.</w:t>
      </w:r>
    </w:p>
    <w:p w:rsidR="00D863E5" w:rsidRDefault="00D863E5" w:rsidP="00D863E5">
      <w:pPr>
        <w:rPr>
          <w:b/>
          <w:bCs/>
        </w:rPr>
      </w:pPr>
    </w:p>
    <w:p w:rsidR="001B1B49" w:rsidRDefault="001B1B49" w:rsidP="00D863E5">
      <w:pPr>
        <w:rPr>
          <w:b/>
          <w:bCs/>
        </w:rPr>
      </w:pPr>
    </w:p>
    <w:p w:rsidR="00D863E5" w:rsidRPr="00215A46" w:rsidRDefault="00D863E5" w:rsidP="00D863E5">
      <w:r>
        <w:rPr>
          <w:b/>
          <w:bCs/>
        </w:rPr>
        <w:t>Dansr</w:t>
      </w:r>
      <w:r w:rsidRPr="004F43A4">
        <w:rPr>
          <w:b/>
          <w:bCs/>
        </w:rPr>
        <w:t>egels:</w:t>
      </w:r>
    </w:p>
    <w:p w:rsidR="00D863E5" w:rsidRDefault="00D863E5" w:rsidP="00D863E5">
      <w:r>
        <w:t xml:space="preserve">Bij dansen in de “Ronda” houden we rekening en voldoende afstand met de andere dansparen, minimaal </w:t>
      </w:r>
      <w:r w:rsidR="007F3BC8">
        <w:t>2</w:t>
      </w:r>
      <w:r>
        <w:t xml:space="preserve"> meter. </w:t>
      </w:r>
    </w:p>
    <w:p w:rsidR="00DF099D" w:rsidRPr="001B1B49" w:rsidRDefault="00D863E5" w:rsidP="00D863E5">
      <w:r>
        <w:t xml:space="preserve">Er wordt niet van partner gewisseld en de docenten dansen </w:t>
      </w:r>
      <w:r w:rsidR="007F3BC8">
        <w:t>zo weinig mogelijk</w:t>
      </w:r>
      <w:r>
        <w:t xml:space="preserve"> met de cursisten. </w:t>
      </w:r>
      <w:r w:rsidR="001B1B49">
        <w:t xml:space="preserve"> </w:t>
      </w:r>
      <w:r>
        <w:t xml:space="preserve">Als de muziek aanstaat </w:t>
      </w:r>
      <w:r w:rsidR="00DF099D">
        <w:t>probeer dan zacht te praten en</w:t>
      </w:r>
      <w:r>
        <w:t xml:space="preserve"> </w:t>
      </w:r>
      <w:r w:rsidR="00DF099D">
        <w:t xml:space="preserve">niet je stem </w:t>
      </w:r>
      <w:r>
        <w:t xml:space="preserve">te verheffen. </w:t>
      </w:r>
    </w:p>
    <w:p w:rsidR="00DF099D" w:rsidRDefault="00DF099D" w:rsidP="00D863E5">
      <w:pPr>
        <w:rPr>
          <w:b/>
          <w:bCs/>
        </w:rPr>
      </w:pPr>
    </w:p>
    <w:p w:rsidR="001B1B49" w:rsidRDefault="001B1B49" w:rsidP="00D863E5">
      <w:pPr>
        <w:rPr>
          <w:b/>
          <w:bCs/>
        </w:rPr>
      </w:pPr>
    </w:p>
    <w:p w:rsidR="00D863E5" w:rsidRDefault="00D863E5" w:rsidP="00D863E5">
      <w:r w:rsidRPr="000566A1">
        <w:rPr>
          <w:b/>
          <w:bCs/>
        </w:rPr>
        <w:lastRenderedPageBreak/>
        <w:t>Vaste dansparen</w:t>
      </w:r>
      <w:r>
        <w:t xml:space="preserve"> </w:t>
      </w:r>
      <w:r w:rsidRPr="00EA1E4B">
        <w:rPr>
          <w:b/>
          <w:bCs/>
        </w:rPr>
        <w:t>zijn</w:t>
      </w:r>
      <w:r w:rsidRPr="009B74AA">
        <w:t>:</w:t>
      </w:r>
      <w:r>
        <w:t xml:space="preserve"> </w:t>
      </w:r>
    </w:p>
    <w:p w:rsidR="00D863E5" w:rsidRDefault="00D863E5" w:rsidP="00D863E5">
      <w:r>
        <w:t>*Levenspartners of paren die tot dezelfde huishouding/gezin behoren.</w:t>
      </w:r>
    </w:p>
    <w:p w:rsidR="00D863E5" w:rsidRDefault="00D863E5" w:rsidP="00D863E5">
      <w:r>
        <w:t xml:space="preserve">*Dansparen die onderling hebben afgesproken met elkaar te dansen. </w:t>
      </w:r>
    </w:p>
    <w:p w:rsidR="00DF099D" w:rsidRDefault="00D863E5" w:rsidP="00D863E5">
      <w:pPr>
        <w:rPr>
          <w:rFonts w:eastAsia="Times New Roman" w:cstheme="minorHAnsi"/>
          <w:color w:val="1D2129"/>
          <w:lang w:eastAsia="nl-NL"/>
        </w:rPr>
      </w:pPr>
      <w:r w:rsidRPr="00261257">
        <w:rPr>
          <w:rFonts w:eastAsia="Times New Roman" w:cstheme="minorHAnsi"/>
          <w:color w:val="1D2129"/>
          <w:lang w:eastAsia="nl-NL"/>
        </w:rPr>
        <w:t xml:space="preserve">Het dansen is </w:t>
      </w:r>
      <w:r w:rsidR="00DF099D">
        <w:rPr>
          <w:rFonts w:eastAsia="Times New Roman" w:cstheme="minorHAnsi"/>
          <w:color w:val="1D2129"/>
          <w:lang w:eastAsia="nl-NL"/>
        </w:rPr>
        <w:t xml:space="preserve">in principe </w:t>
      </w:r>
      <w:r w:rsidRPr="00261257">
        <w:rPr>
          <w:rFonts w:eastAsia="Times New Roman" w:cstheme="minorHAnsi"/>
          <w:color w:val="1D2129"/>
          <w:lang w:eastAsia="nl-NL"/>
        </w:rPr>
        <w:t xml:space="preserve">alleen toegestaan met een vaste partner. </w:t>
      </w:r>
    </w:p>
    <w:p w:rsidR="00DF099D" w:rsidRDefault="00DF099D" w:rsidP="00D863E5">
      <w:pPr>
        <w:rPr>
          <w:rFonts w:eastAsia="Times New Roman" w:cstheme="minorHAnsi"/>
          <w:color w:val="1D2129"/>
          <w:lang w:eastAsia="nl-NL"/>
        </w:rPr>
      </w:pPr>
    </w:p>
    <w:p w:rsidR="00D863E5" w:rsidRPr="008505A7" w:rsidRDefault="00D863E5" w:rsidP="00D863E5">
      <w:pPr>
        <w:rPr>
          <w:rFonts w:cstheme="minorHAnsi"/>
          <w:color w:val="000000"/>
        </w:rPr>
      </w:pPr>
      <w:r w:rsidRPr="008505A7">
        <w:rPr>
          <w:rFonts w:cstheme="minorHAnsi"/>
          <w:color w:val="000000"/>
        </w:rPr>
        <w:t xml:space="preserve">Wij houden een registratie bij van de danskoppels, jullie namen en telefoonnummers. </w:t>
      </w:r>
    </w:p>
    <w:p w:rsidR="00D863E5" w:rsidRPr="00BB34CB" w:rsidRDefault="00D863E5" w:rsidP="00D863E5">
      <w:pPr>
        <w:rPr>
          <w:rFonts w:eastAsia="Times New Roman" w:cstheme="minorHAnsi"/>
          <w:color w:val="1D2129"/>
          <w:lang w:eastAsia="nl-NL"/>
        </w:rPr>
      </w:pPr>
      <w:r w:rsidRPr="008505A7">
        <w:rPr>
          <w:rFonts w:cstheme="minorHAnsi"/>
          <w:color w:val="000000"/>
        </w:rPr>
        <w:t>Dit is van groot belang voor het geval dat onverhoopt contactonderzoek nodig zou zijn.</w:t>
      </w:r>
      <w:r w:rsidRPr="008505A7">
        <w:rPr>
          <w:rFonts w:eastAsia="Times New Roman" w:cstheme="minorHAnsi"/>
          <w:color w:val="1D2129"/>
          <w:lang w:eastAsia="nl-NL"/>
        </w:rPr>
        <w:br/>
        <w:t xml:space="preserve">Wij hebben </w:t>
      </w:r>
      <w:r w:rsidRPr="00476422">
        <w:rPr>
          <w:rFonts w:eastAsia="Times New Roman" w:cstheme="minorHAnsi"/>
          <w:color w:val="000000"/>
          <w:lang w:eastAsia="nl-NL"/>
        </w:rPr>
        <w:t xml:space="preserve">als dansschool een meldplicht bij de GGD ingeval </w:t>
      </w:r>
      <w:r w:rsidRPr="008505A7">
        <w:rPr>
          <w:rFonts w:eastAsia="Times New Roman" w:cstheme="minorHAnsi"/>
          <w:color w:val="000000"/>
          <w:lang w:eastAsia="nl-NL"/>
        </w:rPr>
        <w:t>we ontdekken</w:t>
      </w:r>
      <w:r w:rsidRPr="00476422">
        <w:rPr>
          <w:rFonts w:eastAsia="Times New Roman" w:cstheme="minorHAnsi"/>
          <w:color w:val="000000"/>
          <w:lang w:eastAsia="nl-NL"/>
        </w:rPr>
        <w:t xml:space="preserve"> dat binnen </w:t>
      </w:r>
      <w:r w:rsidRPr="008505A7">
        <w:rPr>
          <w:rFonts w:eastAsia="Times New Roman" w:cstheme="minorHAnsi"/>
          <w:color w:val="000000"/>
          <w:lang w:eastAsia="nl-NL"/>
        </w:rPr>
        <w:t>onze</w:t>
      </w:r>
      <w:r w:rsidRPr="00476422">
        <w:rPr>
          <w:rFonts w:eastAsia="Times New Roman" w:cstheme="minorHAnsi"/>
          <w:color w:val="000000"/>
          <w:lang w:eastAsia="nl-NL"/>
        </w:rPr>
        <w:t xml:space="preserve"> </w:t>
      </w:r>
      <w:r w:rsidRPr="008505A7">
        <w:rPr>
          <w:rFonts w:eastAsia="Times New Roman" w:cstheme="minorHAnsi"/>
          <w:color w:val="000000"/>
          <w:lang w:eastAsia="nl-NL"/>
        </w:rPr>
        <w:t xml:space="preserve">school </w:t>
      </w:r>
      <w:r w:rsidRPr="00476422">
        <w:rPr>
          <w:rFonts w:eastAsia="Times New Roman" w:cstheme="minorHAnsi"/>
          <w:color w:val="000000"/>
          <w:lang w:eastAsia="nl-NL"/>
        </w:rPr>
        <w:t>meer dan 1 ziektegeval is geweest.</w:t>
      </w:r>
    </w:p>
    <w:p w:rsidR="00D863E5" w:rsidRDefault="00D863E5" w:rsidP="00D863E5">
      <w:r>
        <w:tab/>
      </w:r>
      <w:r>
        <w:tab/>
      </w:r>
    </w:p>
    <w:p w:rsidR="000C4E70" w:rsidRDefault="001B1B49">
      <w:r>
        <w:t xml:space="preserve">Wij houden ons aan het door het RIVM goedgekeurde Basisprotocol Dansbranche van de NVD: </w:t>
      </w:r>
      <w:hyperlink r:id="rId4" w:history="1">
        <w:r w:rsidRPr="00A0556E">
          <w:rPr>
            <w:rStyle w:val="Hyperlink"/>
          </w:rPr>
          <w:t>https://www.nvd.dance/protocol/Bijgsteld%20Basis%20Protocol%20Dans%20Branche%20NL%20oktober%202020%20NDB.pdf</w:t>
        </w:r>
      </w:hyperlink>
      <w:r>
        <w:t xml:space="preserve"> </w:t>
      </w:r>
    </w:p>
    <w:sectPr w:rsidR="000C4E70" w:rsidSect="00F27F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F9"/>
    <w:rsid w:val="001B1B49"/>
    <w:rsid w:val="002E25F9"/>
    <w:rsid w:val="007A04AC"/>
    <w:rsid w:val="007F3BC8"/>
    <w:rsid w:val="00D06AF5"/>
    <w:rsid w:val="00D863E5"/>
    <w:rsid w:val="00DF099D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BCC62"/>
  <w15:chartTrackingRefBased/>
  <w15:docId w15:val="{5B4FFEB2-E81A-1E4D-B93C-3BAD12FA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3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B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vd.dance/protocol/Bijgsteld%20Basis%20Protocol%20Dans%20Branche%20NL%20oktober%202020%20NDB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hulshoff</dc:creator>
  <cp:keywords/>
  <dc:description/>
  <cp:lastModifiedBy>in hulshoff</cp:lastModifiedBy>
  <cp:revision>3</cp:revision>
  <dcterms:created xsi:type="dcterms:W3CDTF">2020-08-19T18:18:00Z</dcterms:created>
  <dcterms:modified xsi:type="dcterms:W3CDTF">2020-12-12T21:35:00Z</dcterms:modified>
</cp:coreProperties>
</file>